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CEBCA" w14:textId="77777777" w:rsidR="00E57F15" w:rsidRDefault="00E57F15">
      <w:pPr>
        <w:pStyle w:val="a3"/>
        <w:spacing w:before="4"/>
        <w:ind w:left="0"/>
        <w:rPr>
          <w:rFonts w:ascii="Times New Roman"/>
          <w:sz w:val="12"/>
        </w:rPr>
      </w:pPr>
    </w:p>
    <w:p w14:paraId="55DE5DC7" w14:textId="77777777" w:rsidR="00E57F15" w:rsidRDefault="003C003A">
      <w:pPr>
        <w:pStyle w:val="a3"/>
        <w:spacing w:before="0"/>
        <w:ind w:left="302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23CC63F" wp14:editId="408E0853">
            <wp:extent cx="2290714" cy="3080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714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07A60" w14:textId="77777777" w:rsidR="00E57F15" w:rsidRDefault="00E57F15">
      <w:pPr>
        <w:pStyle w:val="a3"/>
        <w:spacing w:before="0"/>
        <w:ind w:left="0"/>
        <w:rPr>
          <w:rFonts w:ascii="Times New Roman"/>
        </w:rPr>
      </w:pPr>
    </w:p>
    <w:p w14:paraId="4923A1F8" w14:textId="77777777" w:rsidR="00E57F15" w:rsidRDefault="00E57F15">
      <w:pPr>
        <w:pStyle w:val="a3"/>
        <w:spacing w:before="0"/>
        <w:ind w:left="0"/>
        <w:rPr>
          <w:rFonts w:ascii="Times New Roman"/>
        </w:rPr>
      </w:pPr>
    </w:p>
    <w:p w14:paraId="770992EA" w14:textId="77777777" w:rsidR="00E57F15" w:rsidRDefault="00E57F15">
      <w:pPr>
        <w:pStyle w:val="a3"/>
        <w:spacing w:before="1"/>
        <w:ind w:left="0"/>
        <w:rPr>
          <w:rFonts w:ascii="Times New Roman"/>
        </w:rPr>
      </w:pPr>
    </w:p>
    <w:p w14:paraId="45560375" w14:textId="77777777" w:rsidR="00E57F15" w:rsidRDefault="003C003A">
      <w:pPr>
        <w:pStyle w:val="1"/>
        <w:spacing w:before="94"/>
        <w:ind w:left="101" w:firstLine="0"/>
      </w:pPr>
      <w:r>
        <w:t>Информация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Курортному</w:t>
      </w:r>
      <w:r>
        <w:rPr>
          <w:spacing w:val="-12"/>
        </w:rPr>
        <w:t xml:space="preserve"> </w:t>
      </w:r>
      <w:r>
        <w:rPr>
          <w:spacing w:val="-4"/>
        </w:rPr>
        <w:t>сбору</w:t>
      </w:r>
    </w:p>
    <w:p w14:paraId="0FCF8170" w14:textId="77777777" w:rsidR="00E57F15" w:rsidRDefault="003C003A">
      <w:pPr>
        <w:pStyle w:val="a3"/>
        <w:spacing w:before="10" w:line="249" w:lineRule="auto"/>
      </w:pPr>
      <w:r>
        <w:t>Согласно</w:t>
      </w:r>
      <w:r>
        <w:rPr>
          <w:spacing w:val="-8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27.11.17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3690-КЗ</w:t>
      </w:r>
      <w:r>
        <w:rPr>
          <w:spacing w:val="-8"/>
        </w:rPr>
        <w:t xml:space="preserve"> </w:t>
      </w:r>
      <w:r>
        <w:t>"О</w:t>
      </w:r>
      <w:r>
        <w:rPr>
          <w:spacing w:val="-8"/>
        </w:rPr>
        <w:t xml:space="preserve"> </w:t>
      </w:r>
      <w:r>
        <w:t>введении</w:t>
      </w:r>
      <w:r>
        <w:rPr>
          <w:spacing w:val="-8"/>
        </w:rPr>
        <w:t xml:space="preserve"> </w:t>
      </w:r>
      <w:r>
        <w:t>курортного</w:t>
      </w:r>
      <w:r>
        <w:rPr>
          <w:spacing w:val="-8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 Краснодарского края...", курортный сбор вводится в регионе с 16 июля 2018 года.</w:t>
      </w:r>
    </w:p>
    <w:p w14:paraId="26A568AD" w14:textId="77777777" w:rsidR="00E57F15" w:rsidRDefault="003C003A">
      <w:pPr>
        <w:pStyle w:val="1"/>
        <w:numPr>
          <w:ilvl w:val="0"/>
          <w:numId w:val="1"/>
        </w:numPr>
        <w:tabs>
          <w:tab w:val="left" w:pos="324"/>
        </w:tabs>
      </w:pPr>
      <w:r>
        <w:t>Кто</w:t>
      </w:r>
      <w:r>
        <w:rPr>
          <w:spacing w:val="-7"/>
        </w:rPr>
        <w:t xml:space="preserve"> </w:t>
      </w:r>
      <w:r>
        <w:rPr>
          <w:spacing w:val="-2"/>
        </w:rPr>
        <w:t>платит:</w:t>
      </w:r>
    </w:p>
    <w:p w14:paraId="32AD7729" w14:textId="77777777" w:rsidR="00E57F15" w:rsidRDefault="003C003A">
      <w:pPr>
        <w:pStyle w:val="a3"/>
        <w:spacing w:before="10"/>
      </w:pPr>
      <w:r>
        <w:t>Физлица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лет,</w:t>
      </w:r>
      <w:r>
        <w:rPr>
          <w:spacing w:val="-11"/>
        </w:rPr>
        <w:t xml:space="preserve"> </w:t>
      </w:r>
      <w:r>
        <w:t>проживающие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объектах</w:t>
      </w:r>
      <w:r>
        <w:rPr>
          <w:spacing w:val="-11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rPr>
          <w:spacing w:val="-2"/>
        </w:rPr>
        <w:t>часов.</w:t>
      </w:r>
    </w:p>
    <w:p w14:paraId="43C13038" w14:textId="77777777" w:rsidR="00E57F15" w:rsidRDefault="003C003A">
      <w:pPr>
        <w:pStyle w:val="1"/>
        <w:numPr>
          <w:ilvl w:val="0"/>
          <w:numId w:val="1"/>
        </w:numPr>
        <w:tabs>
          <w:tab w:val="left" w:pos="324"/>
        </w:tabs>
        <w:spacing w:before="10"/>
      </w:pPr>
      <w:r>
        <w:t>Кто</w:t>
      </w:r>
      <w:r>
        <w:rPr>
          <w:spacing w:val="-9"/>
        </w:rPr>
        <w:t xml:space="preserve"> </w:t>
      </w:r>
      <w:r>
        <w:t>освобожден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уплаты</w:t>
      </w:r>
      <w:r>
        <w:rPr>
          <w:spacing w:val="-8"/>
        </w:rPr>
        <w:t xml:space="preserve"> </w:t>
      </w:r>
      <w:r>
        <w:rPr>
          <w:spacing w:val="-2"/>
        </w:rPr>
        <w:t>сбора:</w:t>
      </w:r>
    </w:p>
    <w:p w14:paraId="6563A364" w14:textId="77777777" w:rsidR="00E57F15" w:rsidRDefault="003C003A">
      <w:pPr>
        <w:pStyle w:val="a3"/>
        <w:spacing w:before="10"/>
      </w:pPr>
      <w:r>
        <w:t>Инвалиды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rPr>
          <w:spacing w:val="-2"/>
        </w:rPr>
        <w:t>групп;</w:t>
      </w:r>
    </w:p>
    <w:p w14:paraId="3A80255F" w14:textId="77777777" w:rsidR="00E57F15" w:rsidRDefault="003C003A">
      <w:pPr>
        <w:pStyle w:val="a3"/>
        <w:spacing w:before="10" w:line="249" w:lineRule="auto"/>
        <w:ind w:right="2829"/>
      </w:pPr>
      <w:r>
        <w:t>Сопровождающие</w:t>
      </w:r>
      <w:r>
        <w:rPr>
          <w:spacing w:val="-11"/>
        </w:rPr>
        <w:t xml:space="preserve"> </w:t>
      </w:r>
      <w:r>
        <w:t>инвалидов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детей-инвалидов; Малоимущие</w:t>
      </w:r>
      <w:r>
        <w:rPr>
          <w:spacing w:val="-5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малоимущие</w:t>
      </w:r>
      <w:r>
        <w:rPr>
          <w:spacing w:val="-5"/>
        </w:rPr>
        <w:t xml:space="preserve"> </w:t>
      </w:r>
      <w:r>
        <w:t>одиноко</w:t>
      </w:r>
      <w:r>
        <w:rPr>
          <w:spacing w:val="-4"/>
        </w:rPr>
        <w:t xml:space="preserve"> </w:t>
      </w:r>
      <w:r>
        <w:rPr>
          <w:spacing w:val="-2"/>
        </w:rPr>
        <w:t>проживающие;</w:t>
      </w:r>
    </w:p>
    <w:p w14:paraId="61267285" w14:textId="77777777" w:rsidR="00E57F15" w:rsidRDefault="003C003A">
      <w:pPr>
        <w:pStyle w:val="a3"/>
        <w:spacing w:line="249" w:lineRule="auto"/>
        <w:ind w:right="246"/>
      </w:pPr>
      <w:r>
        <w:t>Прибывшие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медпомощи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реабилитации</w:t>
      </w:r>
      <w:proofErr w:type="gramStart"/>
      <w:r>
        <w:t>;</w:t>
      </w:r>
      <w:r>
        <w:rPr>
          <w:spacing w:val="-9"/>
        </w:rPr>
        <w:t xml:space="preserve"> </w:t>
      </w:r>
      <w:r>
        <w:t>Постоянно</w:t>
      </w:r>
      <w:proofErr w:type="gramEnd"/>
      <w:r>
        <w:t xml:space="preserve"> работающие на территории взимания сбора;</w:t>
      </w:r>
    </w:p>
    <w:p w14:paraId="1B043D53" w14:textId="77777777" w:rsidR="00E57F15" w:rsidRDefault="003C003A">
      <w:pPr>
        <w:pStyle w:val="a3"/>
        <w:spacing w:line="249" w:lineRule="auto"/>
        <w:ind w:right="199"/>
      </w:pPr>
      <w:r>
        <w:t>Имеющие</w:t>
      </w:r>
      <w:r>
        <w:rPr>
          <w:spacing w:val="-10"/>
        </w:rPr>
        <w:t xml:space="preserve"> </w:t>
      </w:r>
      <w:r>
        <w:t>звание</w:t>
      </w:r>
      <w:r>
        <w:rPr>
          <w:spacing w:val="-10"/>
        </w:rPr>
        <w:t xml:space="preserve"> </w:t>
      </w:r>
      <w:r>
        <w:t>Героя</w:t>
      </w:r>
      <w:r>
        <w:rPr>
          <w:spacing w:val="-10"/>
        </w:rPr>
        <w:t xml:space="preserve"> </w:t>
      </w:r>
      <w:r>
        <w:t>Советского</w:t>
      </w:r>
      <w:r>
        <w:rPr>
          <w:spacing w:val="-10"/>
        </w:rPr>
        <w:t xml:space="preserve"> </w:t>
      </w:r>
      <w:r>
        <w:t>Союза,</w:t>
      </w:r>
      <w:r>
        <w:rPr>
          <w:spacing w:val="-10"/>
        </w:rPr>
        <w:t xml:space="preserve"> </w:t>
      </w:r>
      <w:r>
        <w:t>Героя</w:t>
      </w:r>
      <w:r>
        <w:rPr>
          <w:spacing w:val="-10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и</w:t>
      </w:r>
      <w:r>
        <w:t>ли</w:t>
      </w:r>
      <w:r>
        <w:rPr>
          <w:spacing w:val="-10"/>
        </w:rPr>
        <w:t xml:space="preserve"> </w:t>
      </w:r>
      <w:r>
        <w:t>являющиеся</w:t>
      </w:r>
      <w:r>
        <w:rPr>
          <w:spacing w:val="-10"/>
        </w:rPr>
        <w:t xml:space="preserve"> </w:t>
      </w:r>
      <w:r>
        <w:t>полными</w:t>
      </w:r>
      <w:r>
        <w:rPr>
          <w:spacing w:val="-10"/>
        </w:rPr>
        <w:t xml:space="preserve"> </w:t>
      </w:r>
      <w:r>
        <w:t>кавалерами ордена Славы;</w:t>
      </w:r>
    </w:p>
    <w:p w14:paraId="0CB146F0" w14:textId="77777777" w:rsidR="00E57F15" w:rsidRDefault="003C003A">
      <w:pPr>
        <w:pStyle w:val="a3"/>
        <w:spacing w:before="1" w:line="249" w:lineRule="auto"/>
        <w:ind w:right="246"/>
      </w:pPr>
      <w:r>
        <w:t>Имеющие</w:t>
      </w:r>
      <w:r>
        <w:rPr>
          <w:spacing w:val="-12"/>
        </w:rPr>
        <w:t xml:space="preserve"> </w:t>
      </w:r>
      <w:r>
        <w:t>звания</w:t>
      </w:r>
      <w:r>
        <w:rPr>
          <w:spacing w:val="-12"/>
        </w:rPr>
        <w:t xml:space="preserve"> </w:t>
      </w:r>
      <w:r>
        <w:t>Героя</w:t>
      </w:r>
      <w:r>
        <w:rPr>
          <w:spacing w:val="-12"/>
        </w:rPr>
        <w:t xml:space="preserve"> </w:t>
      </w:r>
      <w:r>
        <w:t>Соцтруда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Героя</w:t>
      </w:r>
      <w:r>
        <w:rPr>
          <w:spacing w:val="-12"/>
        </w:rPr>
        <w:t xml:space="preserve"> </w:t>
      </w:r>
      <w:r>
        <w:t>Труда</w:t>
      </w:r>
      <w:r>
        <w:rPr>
          <w:spacing w:val="-12"/>
        </w:rPr>
        <w:t xml:space="preserve"> </w:t>
      </w:r>
      <w:r>
        <w:t>РФ,</w:t>
      </w:r>
      <w:r>
        <w:rPr>
          <w:spacing w:val="-12"/>
        </w:rPr>
        <w:t xml:space="preserve"> </w:t>
      </w:r>
      <w:r>
        <w:t>награжденные</w:t>
      </w:r>
      <w:r>
        <w:rPr>
          <w:spacing w:val="-12"/>
        </w:rPr>
        <w:t xml:space="preserve"> </w:t>
      </w:r>
      <w:r>
        <w:t>орденом</w:t>
      </w:r>
      <w:r>
        <w:rPr>
          <w:spacing w:val="-12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Славы трех степеней;</w:t>
      </w:r>
    </w:p>
    <w:p w14:paraId="07FB17FE" w14:textId="77777777" w:rsidR="00E57F15" w:rsidRDefault="003C003A">
      <w:pPr>
        <w:pStyle w:val="a3"/>
        <w:spacing w:line="249" w:lineRule="auto"/>
        <w:ind w:right="246"/>
      </w:pPr>
      <w:r>
        <w:t>Участники</w:t>
      </w:r>
      <w:r>
        <w:rPr>
          <w:spacing w:val="-9"/>
        </w:rPr>
        <w:t xml:space="preserve"> </w:t>
      </w:r>
      <w:r>
        <w:t>ВОВ;</w:t>
      </w:r>
      <w:r>
        <w:rPr>
          <w:spacing w:val="-9"/>
        </w:rPr>
        <w:t xml:space="preserve"> </w:t>
      </w:r>
      <w:r>
        <w:t>Ветераны</w:t>
      </w:r>
      <w:r>
        <w:rPr>
          <w:spacing w:val="-9"/>
        </w:rPr>
        <w:t xml:space="preserve"> </w:t>
      </w:r>
      <w:r>
        <w:t>боевых</w:t>
      </w:r>
      <w:r>
        <w:rPr>
          <w:spacing w:val="-9"/>
        </w:rPr>
        <w:t xml:space="preserve"> </w:t>
      </w:r>
      <w:r>
        <w:t>действий;</w:t>
      </w:r>
      <w:r>
        <w:rPr>
          <w:spacing w:val="-9"/>
        </w:rPr>
        <w:t xml:space="preserve"> </w:t>
      </w:r>
      <w:r>
        <w:t>Награжденные</w:t>
      </w:r>
      <w:r>
        <w:rPr>
          <w:spacing w:val="-9"/>
        </w:rPr>
        <w:t xml:space="preserve"> </w:t>
      </w:r>
      <w:r>
        <w:t>знаком</w:t>
      </w:r>
      <w:r>
        <w:rPr>
          <w:spacing w:val="-9"/>
        </w:rPr>
        <w:t xml:space="preserve"> </w:t>
      </w:r>
      <w:r>
        <w:t>"Жителю</w:t>
      </w:r>
      <w:r>
        <w:rPr>
          <w:spacing w:val="-9"/>
        </w:rPr>
        <w:t xml:space="preserve"> </w:t>
      </w:r>
      <w:r>
        <w:t xml:space="preserve">блокадного </w:t>
      </w:r>
      <w:r>
        <w:rPr>
          <w:spacing w:val="-2"/>
        </w:rPr>
        <w:t>Ленинграда";</w:t>
      </w:r>
    </w:p>
    <w:p w14:paraId="46D42498" w14:textId="77777777" w:rsidR="00E57F15" w:rsidRDefault="003C003A">
      <w:pPr>
        <w:pStyle w:val="a3"/>
        <w:spacing w:line="249" w:lineRule="auto"/>
      </w:pPr>
      <w:r>
        <w:t>Работавшие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ВОВ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объектах</w:t>
      </w:r>
      <w:r>
        <w:rPr>
          <w:spacing w:val="-12"/>
        </w:rPr>
        <w:t xml:space="preserve"> </w:t>
      </w:r>
      <w:r>
        <w:t>противовоздушной</w:t>
      </w:r>
      <w:r>
        <w:rPr>
          <w:spacing w:val="-12"/>
        </w:rPr>
        <w:t xml:space="preserve"> </w:t>
      </w:r>
      <w:r>
        <w:t>обороны,</w:t>
      </w:r>
      <w:r>
        <w:rPr>
          <w:spacing w:val="-12"/>
        </w:rPr>
        <w:t xml:space="preserve"> </w:t>
      </w:r>
      <w:r>
        <w:t>местной</w:t>
      </w:r>
      <w:r>
        <w:rPr>
          <w:spacing w:val="-12"/>
        </w:rPr>
        <w:t xml:space="preserve"> </w:t>
      </w:r>
      <w:r>
        <w:t>противовоздушной обороны и т.д.;</w:t>
      </w:r>
    </w:p>
    <w:p w14:paraId="538CB355" w14:textId="77777777" w:rsidR="00E57F15" w:rsidRDefault="003C003A">
      <w:pPr>
        <w:pStyle w:val="a3"/>
        <w:spacing w:before="1"/>
      </w:pPr>
      <w:r>
        <w:t>Инвалиды</w:t>
      </w:r>
      <w:r>
        <w:rPr>
          <w:spacing w:val="-10"/>
        </w:rPr>
        <w:t xml:space="preserve"> </w:t>
      </w:r>
      <w:r>
        <w:rPr>
          <w:spacing w:val="-2"/>
        </w:rPr>
        <w:t>войны;</w:t>
      </w:r>
    </w:p>
    <w:p w14:paraId="57C8B518" w14:textId="77777777" w:rsidR="00E57F15" w:rsidRDefault="003C003A">
      <w:pPr>
        <w:pStyle w:val="a3"/>
        <w:spacing w:before="10" w:line="249" w:lineRule="auto"/>
        <w:ind w:right="246"/>
      </w:pPr>
      <w:r>
        <w:t>Члены</w:t>
      </w:r>
      <w:r>
        <w:rPr>
          <w:spacing w:val="-7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погибших</w:t>
      </w:r>
      <w:r>
        <w:rPr>
          <w:spacing w:val="-7"/>
        </w:rPr>
        <w:t xml:space="preserve"> </w:t>
      </w:r>
      <w:r>
        <w:t>(умерших)</w:t>
      </w:r>
      <w:r>
        <w:rPr>
          <w:spacing w:val="-7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войны,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ВОВ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ветеранов</w:t>
      </w:r>
      <w:r>
        <w:rPr>
          <w:spacing w:val="-7"/>
        </w:rPr>
        <w:t xml:space="preserve"> </w:t>
      </w:r>
      <w:r>
        <w:t xml:space="preserve">боевых </w:t>
      </w:r>
      <w:r>
        <w:rPr>
          <w:spacing w:val="-2"/>
        </w:rPr>
        <w:t>действий;</w:t>
      </w:r>
    </w:p>
    <w:p w14:paraId="49D8452A" w14:textId="77777777" w:rsidR="00E57F15" w:rsidRDefault="003C003A">
      <w:pPr>
        <w:pStyle w:val="a3"/>
        <w:spacing w:line="249" w:lineRule="auto"/>
      </w:pPr>
      <w:r>
        <w:t>Подвергшиеся</w:t>
      </w:r>
      <w:r>
        <w:rPr>
          <w:spacing w:val="-8"/>
        </w:rPr>
        <w:t xml:space="preserve"> </w:t>
      </w:r>
      <w:r>
        <w:t>воздействию</w:t>
      </w:r>
      <w:r>
        <w:rPr>
          <w:spacing w:val="-8"/>
        </w:rPr>
        <w:t xml:space="preserve"> </w:t>
      </w:r>
      <w:r>
        <w:t>радиации</w:t>
      </w:r>
      <w:r>
        <w:rPr>
          <w:spacing w:val="-8"/>
        </w:rPr>
        <w:t xml:space="preserve"> </w:t>
      </w:r>
      <w:r>
        <w:t>вследствие</w:t>
      </w:r>
      <w:r>
        <w:rPr>
          <w:spacing w:val="-8"/>
        </w:rPr>
        <w:t xml:space="preserve"> </w:t>
      </w:r>
      <w:r>
        <w:t>катастрофы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Чернобыльской</w:t>
      </w:r>
      <w:r>
        <w:rPr>
          <w:spacing w:val="-8"/>
        </w:rPr>
        <w:t xml:space="preserve"> </w:t>
      </w:r>
      <w:r>
        <w:t>АЭС,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вследствие ядерных испытаний на Семипалатинском полигоне, и приравненные к ним лица; Больные туберкулезом;</w:t>
      </w:r>
    </w:p>
    <w:p w14:paraId="08E2483C" w14:textId="77777777" w:rsidR="00E57F15" w:rsidRDefault="003C003A">
      <w:pPr>
        <w:pStyle w:val="a3"/>
        <w:spacing w:line="249" w:lineRule="auto"/>
        <w:ind w:right="246"/>
      </w:pPr>
      <w:r>
        <w:t>Обучающиеся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очной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 взимания сбора;</w:t>
      </w:r>
    </w:p>
    <w:p w14:paraId="6BF9CF74" w14:textId="77777777" w:rsidR="00E57F15" w:rsidRDefault="003C003A">
      <w:pPr>
        <w:pStyle w:val="a3"/>
      </w:pPr>
      <w:r>
        <w:t>Постоянно</w:t>
      </w:r>
      <w:r>
        <w:rPr>
          <w:spacing w:val="-11"/>
        </w:rPr>
        <w:t xml:space="preserve"> </w:t>
      </w:r>
      <w:r>
        <w:t>проживающие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взимания</w:t>
      </w:r>
      <w:r>
        <w:rPr>
          <w:spacing w:val="-10"/>
        </w:rPr>
        <w:t xml:space="preserve"> </w:t>
      </w:r>
      <w:r>
        <w:rPr>
          <w:spacing w:val="-2"/>
        </w:rPr>
        <w:t>сбора;</w:t>
      </w:r>
    </w:p>
    <w:p w14:paraId="6998950A" w14:textId="77777777" w:rsidR="00E57F15" w:rsidRDefault="003C003A">
      <w:pPr>
        <w:pStyle w:val="a3"/>
        <w:spacing w:before="10" w:line="249" w:lineRule="auto"/>
      </w:pPr>
      <w:r>
        <w:t>Имеющие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жилые</w:t>
      </w:r>
      <w:r>
        <w:rPr>
          <w:spacing w:val="-6"/>
        </w:rPr>
        <w:t xml:space="preserve"> </w:t>
      </w:r>
      <w:r>
        <w:t>дома/помещения</w:t>
      </w:r>
      <w:r>
        <w:rPr>
          <w:spacing w:val="-6"/>
        </w:rPr>
        <w:t xml:space="preserve"> </w:t>
      </w:r>
      <w:r>
        <w:t>(доли)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взимания</w:t>
      </w:r>
      <w:r>
        <w:rPr>
          <w:spacing w:val="-6"/>
        </w:rPr>
        <w:t xml:space="preserve"> </w:t>
      </w:r>
      <w:r>
        <w:t>сбора; Спортсмены, тренеры, судьи, а также иные специалисты в области спорта.</w:t>
      </w:r>
    </w:p>
    <w:p w14:paraId="1D9AA33C" w14:textId="77777777" w:rsidR="00E57F15" w:rsidRDefault="003C003A">
      <w:pPr>
        <w:pStyle w:val="1"/>
        <w:numPr>
          <w:ilvl w:val="0"/>
          <w:numId w:val="1"/>
        </w:numPr>
        <w:tabs>
          <w:tab w:val="left" w:pos="324"/>
        </w:tabs>
        <w:spacing w:before="2"/>
      </w:pPr>
      <w:r>
        <w:t>Размер</w:t>
      </w:r>
      <w:r>
        <w:rPr>
          <w:spacing w:val="-13"/>
        </w:rPr>
        <w:t xml:space="preserve"> </w:t>
      </w:r>
      <w:r>
        <w:t>курортного</w:t>
      </w:r>
      <w:r>
        <w:rPr>
          <w:spacing w:val="-13"/>
        </w:rPr>
        <w:t xml:space="preserve"> </w:t>
      </w:r>
      <w:r>
        <w:rPr>
          <w:spacing w:val="-2"/>
        </w:rPr>
        <w:t>сбора:</w:t>
      </w:r>
    </w:p>
    <w:p w14:paraId="5074FF46" w14:textId="08C89641" w:rsidR="00E57F15" w:rsidRDefault="003C003A">
      <w:pPr>
        <w:pStyle w:val="a3"/>
        <w:spacing w:before="10" w:line="249" w:lineRule="auto"/>
        <w:ind w:right="199"/>
      </w:pPr>
      <w:r>
        <w:t>В</w:t>
      </w:r>
      <w:r>
        <w:rPr>
          <w:spacing w:val="-9"/>
        </w:rPr>
        <w:t xml:space="preserve"> </w:t>
      </w:r>
      <w:r>
        <w:t>Краснодарском</w:t>
      </w:r>
      <w:r>
        <w:rPr>
          <w:spacing w:val="-9"/>
        </w:rPr>
        <w:t xml:space="preserve"> </w:t>
      </w:r>
      <w:r>
        <w:t>крае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физлица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лет,</w:t>
      </w:r>
      <w:r>
        <w:rPr>
          <w:spacing w:val="-9"/>
        </w:rPr>
        <w:t xml:space="preserve"> </w:t>
      </w:r>
      <w:r>
        <w:t>проживающего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объекте</w:t>
      </w:r>
      <w:r>
        <w:rPr>
          <w:spacing w:val="-9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24 часов, составит 3</w:t>
      </w:r>
      <w:r>
        <w:t>0 рублей в сутки.</w:t>
      </w:r>
    </w:p>
    <w:p w14:paraId="33720F66" w14:textId="77777777" w:rsidR="00E57F15" w:rsidRDefault="003C003A">
      <w:pPr>
        <w:pStyle w:val="1"/>
        <w:numPr>
          <w:ilvl w:val="0"/>
          <w:numId w:val="1"/>
        </w:numPr>
        <w:tabs>
          <w:tab w:val="left" w:pos="324"/>
        </w:tabs>
      </w:pPr>
      <w:r>
        <w:t>Как</w:t>
      </w:r>
      <w:r>
        <w:rPr>
          <w:spacing w:val="-4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платить</w:t>
      </w:r>
      <w:r>
        <w:rPr>
          <w:spacing w:val="-4"/>
        </w:rPr>
        <w:t xml:space="preserve"> </w:t>
      </w:r>
      <w:r>
        <w:rPr>
          <w:spacing w:val="-2"/>
        </w:rPr>
        <w:t>сбор:</w:t>
      </w:r>
    </w:p>
    <w:p w14:paraId="39C59645" w14:textId="77777777" w:rsidR="00E57F15" w:rsidRDefault="003C003A">
      <w:pPr>
        <w:pStyle w:val="a3"/>
        <w:spacing w:before="10" w:line="249" w:lineRule="auto"/>
      </w:pPr>
      <w:r>
        <w:t>Операторы</w:t>
      </w:r>
      <w:r>
        <w:rPr>
          <w:spacing w:val="-8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гостиничного</w:t>
      </w:r>
      <w:r>
        <w:rPr>
          <w:spacing w:val="-8"/>
        </w:rPr>
        <w:t xml:space="preserve"> </w:t>
      </w:r>
      <w:r>
        <w:t>бизнеса</w:t>
      </w:r>
      <w:r>
        <w:rPr>
          <w:spacing w:val="-8"/>
        </w:rPr>
        <w:t xml:space="preserve"> </w:t>
      </w:r>
      <w:r>
        <w:t>обязаны</w:t>
      </w:r>
      <w:r>
        <w:rPr>
          <w:spacing w:val="-8"/>
        </w:rPr>
        <w:t xml:space="preserve"> </w:t>
      </w:r>
      <w:r>
        <w:t>рассчитывать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перечислять</w:t>
      </w:r>
      <w:r>
        <w:rPr>
          <w:spacing w:val="-8"/>
        </w:rPr>
        <w:t xml:space="preserve"> </w:t>
      </w:r>
      <w:r>
        <w:t>сбор</w:t>
      </w:r>
      <w:r>
        <w:rPr>
          <w:spacing w:val="-8"/>
        </w:rPr>
        <w:t xml:space="preserve"> </w:t>
      </w:r>
      <w:r>
        <w:t>в бюджет края. Оператор обязан выдать физлицу документ, подтверждающий факт уплаты сбора.</w:t>
      </w:r>
    </w:p>
    <w:p w14:paraId="6C22A337" w14:textId="77777777" w:rsidR="00E57F15" w:rsidRDefault="003C003A">
      <w:pPr>
        <w:pStyle w:val="a3"/>
        <w:spacing w:line="249" w:lineRule="auto"/>
        <w:ind w:right="73"/>
      </w:pPr>
      <w:r>
        <w:t>Если</w:t>
      </w:r>
      <w:r>
        <w:rPr>
          <w:spacing w:val="-7"/>
        </w:rPr>
        <w:t xml:space="preserve"> </w:t>
      </w:r>
      <w:r>
        <w:t>удержать</w:t>
      </w:r>
      <w:r>
        <w:rPr>
          <w:spacing w:val="-7"/>
        </w:rPr>
        <w:t xml:space="preserve"> </w:t>
      </w:r>
      <w:r>
        <w:t>сбор</w:t>
      </w:r>
      <w:r>
        <w:rPr>
          <w:spacing w:val="-7"/>
        </w:rPr>
        <w:t xml:space="preserve"> </w:t>
      </w:r>
      <w:r>
        <w:t>невозможно,</w:t>
      </w:r>
      <w:r>
        <w:rPr>
          <w:spacing w:val="-7"/>
        </w:rPr>
        <w:t xml:space="preserve"> </w:t>
      </w:r>
      <w:r>
        <w:t>оператор</w:t>
      </w:r>
      <w:r>
        <w:rPr>
          <w:spacing w:val="-7"/>
        </w:rPr>
        <w:t xml:space="preserve"> </w:t>
      </w:r>
      <w:r>
        <w:t>курортного</w:t>
      </w:r>
      <w:r>
        <w:rPr>
          <w:spacing w:val="-7"/>
        </w:rPr>
        <w:t xml:space="preserve"> </w:t>
      </w:r>
      <w:r>
        <w:t>сбора</w:t>
      </w:r>
      <w:r>
        <w:rPr>
          <w:spacing w:val="-7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со дня получения отказа от уплаты сбора письменно уведомить</w:t>
      </w:r>
      <w:r>
        <w:t xml:space="preserve"> о невозможности удержания курортного сбора уполномоченный орган. Кроме того, операторы обязаны вести учет плательщиков/неплательщиков сбора с соблюдением требований Федерального закона от</w:t>
      </w:r>
    </w:p>
    <w:p w14:paraId="07DC6022" w14:textId="77777777" w:rsidR="00E57F15" w:rsidRDefault="003C003A">
      <w:pPr>
        <w:pStyle w:val="a3"/>
        <w:spacing w:before="3" w:line="249" w:lineRule="auto"/>
        <w:ind w:right="73"/>
      </w:pPr>
      <w:r>
        <w:t>27.07.06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данных".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неуплату</w:t>
      </w:r>
      <w:r>
        <w:rPr>
          <w:spacing w:val="-5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предус</w:t>
      </w:r>
      <w:r>
        <w:t>мотрен</w:t>
      </w:r>
      <w:r>
        <w:rPr>
          <w:spacing w:val="-5"/>
        </w:rPr>
        <w:t xml:space="preserve"> </w:t>
      </w:r>
      <w:r>
        <w:t>штраф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физлиц в размере от 500 до 2000 рублей. Нарушение оператором порядка и сроков исчисления и</w:t>
      </w:r>
    </w:p>
    <w:p w14:paraId="2C60A23D" w14:textId="77777777" w:rsidR="00E57F15" w:rsidRDefault="003C003A">
      <w:pPr>
        <w:pStyle w:val="a3"/>
        <w:ind w:left="317"/>
      </w:pPr>
      <w:r>
        <w:t>взимания</w:t>
      </w:r>
      <w:r>
        <w:rPr>
          <w:spacing w:val="-8"/>
        </w:rPr>
        <w:t xml:space="preserve"> </w:t>
      </w:r>
      <w:r>
        <w:t>сбора</w:t>
      </w:r>
      <w:r>
        <w:rPr>
          <w:spacing w:val="-6"/>
        </w:rPr>
        <w:t xml:space="preserve"> </w:t>
      </w:r>
      <w:r>
        <w:t>влечет</w:t>
      </w:r>
      <w:r>
        <w:rPr>
          <w:spacing w:val="-6"/>
        </w:rPr>
        <w:t xml:space="preserve"> </w:t>
      </w:r>
      <w:r>
        <w:t>наложение</w:t>
      </w:r>
      <w:r>
        <w:rPr>
          <w:spacing w:val="-6"/>
        </w:rPr>
        <w:t xml:space="preserve"> </w:t>
      </w:r>
      <w:r>
        <w:t>штрафа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юрлиц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ИП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rPr>
          <w:spacing w:val="-2"/>
        </w:rPr>
        <w:t>рублей.</w:t>
      </w:r>
    </w:p>
    <w:sectPr w:rsidR="00E57F15">
      <w:type w:val="continuous"/>
      <w:pgSz w:w="11920" w:h="16840"/>
      <w:pgMar w:top="160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82440"/>
    <w:multiLevelType w:val="hybridMultilevel"/>
    <w:tmpl w:val="CDE44780"/>
    <w:lvl w:ilvl="0" w:tplc="8FE26624">
      <w:start w:val="1"/>
      <w:numFmt w:val="decimal"/>
      <w:lvlText w:val="%1."/>
      <w:lvlJc w:val="left"/>
      <w:pPr>
        <w:ind w:left="323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0DBE9C54">
      <w:numFmt w:val="bullet"/>
      <w:lvlText w:val="•"/>
      <w:lvlJc w:val="left"/>
      <w:pPr>
        <w:ind w:left="1244" w:hanging="223"/>
      </w:pPr>
      <w:rPr>
        <w:rFonts w:hint="default"/>
        <w:lang w:val="ru-RU" w:eastAsia="en-US" w:bidi="ar-SA"/>
      </w:rPr>
    </w:lvl>
    <w:lvl w:ilvl="2" w:tplc="D2E4EC9E">
      <w:numFmt w:val="bullet"/>
      <w:lvlText w:val="•"/>
      <w:lvlJc w:val="left"/>
      <w:pPr>
        <w:ind w:left="2168" w:hanging="223"/>
      </w:pPr>
      <w:rPr>
        <w:rFonts w:hint="default"/>
        <w:lang w:val="ru-RU" w:eastAsia="en-US" w:bidi="ar-SA"/>
      </w:rPr>
    </w:lvl>
    <w:lvl w:ilvl="3" w:tplc="2676DBDE">
      <w:numFmt w:val="bullet"/>
      <w:lvlText w:val="•"/>
      <w:lvlJc w:val="left"/>
      <w:pPr>
        <w:ind w:left="3092" w:hanging="223"/>
      </w:pPr>
      <w:rPr>
        <w:rFonts w:hint="default"/>
        <w:lang w:val="ru-RU" w:eastAsia="en-US" w:bidi="ar-SA"/>
      </w:rPr>
    </w:lvl>
    <w:lvl w:ilvl="4" w:tplc="73261ACC">
      <w:numFmt w:val="bullet"/>
      <w:lvlText w:val="•"/>
      <w:lvlJc w:val="left"/>
      <w:pPr>
        <w:ind w:left="4016" w:hanging="223"/>
      </w:pPr>
      <w:rPr>
        <w:rFonts w:hint="default"/>
        <w:lang w:val="ru-RU" w:eastAsia="en-US" w:bidi="ar-SA"/>
      </w:rPr>
    </w:lvl>
    <w:lvl w:ilvl="5" w:tplc="46547B6E">
      <w:numFmt w:val="bullet"/>
      <w:lvlText w:val="•"/>
      <w:lvlJc w:val="left"/>
      <w:pPr>
        <w:ind w:left="4940" w:hanging="223"/>
      </w:pPr>
      <w:rPr>
        <w:rFonts w:hint="default"/>
        <w:lang w:val="ru-RU" w:eastAsia="en-US" w:bidi="ar-SA"/>
      </w:rPr>
    </w:lvl>
    <w:lvl w:ilvl="6" w:tplc="C1CE7190">
      <w:numFmt w:val="bullet"/>
      <w:lvlText w:val="•"/>
      <w:lvlJc w:val="left"/>
      <w:pPr>
        <w:ind w:left="5864" w:hanging="223"/>
      </w:pPr>
      <w:rPr>
        <w:rFonts w:hint="default"/>
        <w:lang w:val="ru-RU" w:eastAsia="en-US" w:bidi="ar-SA"/>
      </w:rPr>
    </w:lvl>
    <w:lvl w:ilvl="7" w:tplc="2878CF72">
      <w:numFmt w:val="bullet"/>
      <w:lvlText w:val="•"/>
      <w:lvlJc w:val="left"/>
      <w:pPr>
        <w:ind w:left="6788" w:hanging="223"/>
      </w:pPr>
      <w:rPr>
        <w:rFonts w:hint="default"/>
        <w:lang w:val="ru-RU" w:eastAsia="en-US" w:bidi="ar-SA"/>
      </w:rPr>
    </w:lvl>
    <w:lvl w:ilvl="8" w:tplc="F5322A08">
      <w:numFmt w:val="bullet"/>
      <w:lvlText w:val="•"/>
      <w:lvlJc w:val="left"/>
      <w:pPr>
        <w:ind w:left="7712" w:hanging="2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15"/>
    <w:rsid w:val="003C003A"/>
    <w:rsid w:val="00E5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338C"/>
  <w15:docId w15:val="{9E967D31-C2DE-459D-AE9A-049780D2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1"/>
      <w:ind w:left="323" w:hanging="22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01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"/>
      <w:ind w:left="323" w:hanging="2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курортном сборе</dc:title>
  <dc:creator>Отдел бронирования</dc:creator>
  <cp:lastModifiedBy>Отдел бронирования</cp:lastModifiedBy>
  <cp:revision>2</cp:revision>
  <dcterms:created xsi:type="dcterms:W3CDTF">2022-01-13T09:38:00Z</dcterms:created>
  <dcterms:modified xsi:type="dcterms:W3CDTF">2022-01-13T09:38:00Z</dcterms:modified>
</cp:coreProperties>
</file>